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DD" w:rsidRPr="00FF300D" w:rsidRDefault="004607DD" w:rsidP="004607DD">
      <w:pPr>
        <w:rPr>
          <w:rFonts w:ascii="Verdana" w:hAnsi="Verdana"/>
          <w:b/>
          <w:sz w:val="20"/>
        </w:rPr>
      </w:pPr>
      <w:bookmarkStart w:id="0" w:name="_GoBack"/>
      <w:bookmarkEnd w:id="0"/>
    </w:p>
    <w:p w:rsidR="004607DD" w:rsidRPr="00FF300D" w:rsidRDefault="004607DD" w:rsidP="004607DD">
      <w:pPr>
        <w:rPr>
          <w:rFonts w:ascii="Verdana" w:hAnsi="Verdana"/>
          <w:b/>
          <w:sz w:val="20"/>
        </w:rPr>
      </w:pPr>
      <w:r w:rsidRPr="00FF300D">
        <w:rPr>
          <w:rFonts w:ascii="Verdana" w:hAnsi="Verdana"/>
          <w:b/>
          <w:sz w:val="20"/>
        </w:rPr>
        <w:t>OBJAVA ZA MEDIJE</w:t>
      </w:r>
      <w:r w:rsidRPr="00FF300D">
        <w:rPr>
          <w:rFonts w:ascii="Verdana" w:hAnsi="Verdana"/>
          <w:b/>
          <w:sz w:val="20"/>
        </w:rPr>
        <w:tab/>
      </w:r>
      <w:r w:rsidRPr="00FF300D">
        <w:rPr>
          <w:rFonts w:ascii="Verdana" w:hAnsi="Verdana"/>
          <w:b/>
          <w:sz w:val="20"/>
        </w:rPr>
        <w:tab/>
      </w:r>
      <w:r w:rsidRPr="00FF300D">
        <w:rPr>
          <w:rFonts w:ascii="Verdana" w:hAnsi="Verdana"/>
          <w:b/>
          <w:sz w:val="20"/>
        </w:rPr>
        <w:tab/>
      </w:r>
      <w:r w:rsidRPr="00FF300D">
        <w:rPr>
          <w:rFonts w:ascii="Verdana" w:hAnsi="Verdana"/>
          <w:b/>
          <w:sz w:val="20"/>
        </w:rPr>
        <w:tab/>
      </w:r>
      <w:r w:rsidRPr="00FF300D">
        <w:rPr>
          <w:rFonts w:ascii="Verdana" w:hAnsi="Verdana"/>
          <w:b/>
          <w:sz w:val="20"/>
        </w:rPr>
        <w:tab/>
      </w:r>
      <w:r w:rsidRPr="00FF300D">
        <w:rPr>
          <w:rFonts w:ascii="Verdana" w:hAnsi="Verdana"/>
          <w:b/>
          <w:sz w:val="20"/>
        </w:rPr>
        <w:tab/>
        <w:t>Zagreb, 22. listopada 2012.</w:t>
      </w:r>
    </w:p>
    <w:p w:rsidR="004607DD" w:rsidRPr="00FF300D" w:rsidRDefault="004607DD" w:rsidP="004607DD">
      <w:pPr>
        <w:rPr>
          <w:rFonts w:ascii="Verdana" w:hAnsi="Verdana"/>
          <w:b/>
          <w:sz w:val="20"/>
        </w:rPr>
      </w:pPr>
    </w:p>
    <w:p w:rsidR="004607DD" w:rsidRPr="00FF300D" w:rsidRDefault="004607DD" w:rsidP="004607DD">
      <w:pPr>
        <w:rPr>
          <w:rFonts w:ascii="Verdana" w:hAnsi="Verdana"/>
          <w:b/>
          <w:sz w:val="20"/>
        </w:rPr>
      </w:pPr>
    </w:p>
    <w:p w:rsidR="004607DD" w:rsidRPr="00FF300D" w:rsidRDefault="004607DD" w:rsidP="004607DD">
      <w:pPr>
        <w:rPr>
          <w:rFonts w:ascii="Verdana" w:hAnsi="Verdana"/>
          <w:b/>
          <w:sz w:val="20"/>
        </w:rPr>
      </w:pPr>
    </w:p>
    <w:p w:rsidR="004607DD" w:rsidRPr="00FF300D" w:rsidRDefault="004607DD" w:rsidP="004607DD">
      <w:pPr>
        <w:rPr>
          <w:rFonts w:ascii="Verdana" w:hAnsi="Verdana"/>
          <w:b/>
          <w:sz w:val="20"/>
        </w:rPr>
      </w:pPr>
    </w:p>
    <w:p w:rsidR="004607DD" w:rsidRPr="00FF300D" w:rsidRDefault="004607DD" w:rsidP="004607DD">
      <w:pPr>
        <w:jc w:val="center"/>
        <w:rPr>
          <w:rFonts w:ascii="Verdana" w:hAnsi="Verdana"/>
          <w:b/>
          <w:sz w:val="20"/>
        </w:rPr>
      </w:pPr>
      <w:r w:rsidRPr="00FF300D">
        <w:rPr>
          <w:rFonts w:ascii="Verdana" w:hAnsi="Verdana"/>
          <w:b/>
          <w:sz w:val="20"/>
        </w:rPr>
        <w:t>Simpozij</w:t>
      </w:r>
    </w:p>
    <w:p w:rsidR="004607DD" w:rsidRPr="00FF300D" w:rsidRDefault="004607DD" w:rsidP="004607DD">
      <w:pPr>
        <w:jc w:val="center"/>
        <w:rPr>
          <w:rFonts w:ascii="Verdana" w:hAnsi="Verdana"/>
          <w:b/>
          <w:sz w:val="20"/>
        </w:rPr>
      </w:pPr>
    </w:p>
    <w:p w:rsidR="004607DD" w:rsidRPr="00FF300D" w:rsidRDefault="004607DD" w:rsidP="004607DD">
      <w:pPr>
        <w:jc w:val="center"/>
        <w:rPr>
          <w:rFonts w:ascii="Verdana" w:hAnsi="Verdana"/>
          <w:b/>
          <w:sz w:val="20"/>
        </w:rPr>
      </w:pPr>
      <w:r w:rsidRPr="00FF300D">
        <w:rPr>
          <w:rFonts w:ascii="Verdana" w:hAnsi="Verdana"/>
          <w:b/>
          <w:sz w:val="20"/>
        </w:rPr>
        <w:t>Epidemiološke i kliničke osobitosti infekcije virusom Zapadnog Nila</w:t>
      </w:r>
    </w:p>
    <w:p w:rsidR="004607DD" w:rsidRPr="00FF300D" w:rsidRDefault="004607DD" w:rsidP="004607DD">
      <w:pPr>
        <w:jc w:val="center"/>
        <w:rPr>
          <w:rFonts w:ascii="Verdana" w:hAnsi="Verdana"/>
          <w:b/>
          <w:sz w:val="20"/>
        </w:rPr>
      </w:pPr>
      <w:r w:rsidRPr="00FF300D">
        <w:rPr>
          <w:rFonts w:ascii="Verdana" w:hAnsi="Verdana"/>
          <w:b/>
          <w:sz w:val="20"/>
        </w:rPr>
        <w:t xml:space="preserve"> u Hrvatskoj i susjednim zemljama</w:t>
      </w:r>
    </w:p>
    <w:p w:rsidR="004607DD" w:rsidRPr="00FF300D" w:rsidRDefault="004607DD" w:rsidP="004607DD">
      <w:pPr>
        <w:rPr>
          <w:rFonts w:ascii="Verdana" w:hAnsi="Verdana"/>
          <w:sz w:val="20"/>
        </w:rPr>
      </w:pPr>
    </w:p>
    <w:p w:rsidR="004607DD" w:rsidRPr="00FF300D" w:rsidRDefault="004607DD" w:rsidP="004607DD">
      <w:pPr>
        <w:jc w:val="center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>25. listopada 2012. - palača Hrvatske akademije znanosti i umjetnosti</w:t>
      </w:r>
    </w:p>
    <w:p w:rsidR="004607DD" w:rsidRPr="00FF300D" w:rsidRDefault="004607DD" w:rsidP="004607DD">
      <w:pPr>
        <w:jc w:val="both"/>
        <w:rPr>
          <w:rFonts w:ascii="Verdana" w:hAnsi="Verdana"/>
          <w:sz w:val="20"/>
        </w:rPr>
      </w:pPr>
    </w:p>
    <w:p w:rsidR="004607DD" w:rsidRPr="00FF300D" w:rsidRDefault="004607DD" w:rsidP="004607DD">
      <w:pPr>
        <w:ind w:firstLine="720"/>
        <w:jc w:val="both"/>
        <w:rPr>
          <w:rFonts w:ascii="Verdana" w:hAnsi="Verdana"/>
          <w:color w:val="000000"/>
          <w:sz w:val="20"/>
        </w:rPr>
      </w:pPr>
      <w:r w:rsidRPr="00FF300D">
        <w:rPr>
          <w:rFonts w:ascii="Verdana" w:hAnsi="Verdana"/>
          <w:color w:val="000000"/>
          <w:sz w:val="20"/>
        </w:rPr>
        <w:t>S</w:t>
      </w:r>
      <w:r w:rsidRPr="00FF300D">
        <w:rPr>
          <w:rFonts w:ascii="Verdana" w:hAnsi="Verdana"/>
          <w:color w:val="000000"/>
          <w:sz w:val="20"/>
          <w:lang w:val="pl-PL"/>
        </w:rPr>
        <w:t>trani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i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doma</w:t>
      </w:r>
      <w:r w:rsidRPr="00FF300D">
        <w:rPr>
          <w:rFonts w:ascii="Verdana" w:hAnsi="Verdana"/>
          <w:color w:val="000000"/>
          <w:sz w:val="20"/>
        </w:rPr>
        <w:t>ć</w:t>
      </w:r>
      <w:r w:rsidRPr="00FF300D">
        <w:rPr>
          <w:rFonts w:ascii="Verdana" w:hAnsi="Verdana"/>
          <w:color w:val="000000"/>
          <w:sz w:val="20"/>
          <w:lang w:val="pl-PL"/>
        </w:rPr>
        <w:t>i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stru</w:t>
      </w:r>
      <w:r w:rsidRPr="00FF300D">
        <w:rPr>
          <w:rFonts w:ascii="Verdana" w:hAnsi="Verdana"/>
          <w:color w:val="000000"/>
          <w:sz w:val="20"/>
        </w:rPr>
        <w:t>č</w:t>
      </w:r>
      <w:r w:rsidRPr="00FF300D">
        <w:rPr>
          <w:rFonts w:ascii="Verdana" w:hAnsi="Verdana"/>
          <w:color w:val="000000"/>
          <w:sz w:val="20"/>
          <w:lang w:val="pl-PL"/>
        </w:rPr>
        <w:t>njaci</w:t>
      </w:r>
      <w:r w:rsidRPr="00FF300D">
        <w:rPr>
          <w:rFonts w:ascii="Verdana" w:hAnsi="Verdana"/>
          <w:color w:val="000000"/>
          <w:sz w:val="20"/>
        </w:rPr>
        <w:t xml:space="preserve"> govorit će o epidemiologiji i kliničkim značajkama </w:t>
      </w:r>
      <w:r w:rsidRPr="00FF300D">
        <w:rPr>
          <w:rFonts w:ascii="Verdana" w:hAnsi="Verdana"/>
          <w:color w:val="000000"/>
          <w:sz w:val="20"/>
          <w:lang w:val="pl-PL"/>
        </w:rPr>
        <w:t>infekcije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virusom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Zapadnog</w:t>
      </w:r>
      <w:r w:rsidRPr="00FF300D">
        <w:rPr>
          <w:rFonts w:ascii="Verdana" w:hAnsi="Verdana"/>
          <w:color w:val="000000"/>
          <w:sz w:val="20"/>
        </w:rPr>
        <w:t xml:space="preserve"> </w:t>
      </w:r>
      <w:r w:rsidRPr="00FF300D">
        <w:rPr>
          <w:rFonts w:ascii="Verdana" w:hAnsi="Verdana"/>
          <w:color w:val="000000"/>
          <w:sz w:val="20"/>
          <w:lang w:val="pl-PL"/>
        </w:rPr>
        <w:t>Nila</w:t>
      </w:r>
      <w:r w:rsidRPr="00FF300D">
        <w:rPr>
          <w:rFonts w:ascii="Verdana" w:hAnsi="Verdana"/>
          <w:color w:val="000000"/>
          <w:sz w:val="20"/>
        </w:rPr>
        <w:t>. U uvodnom predavanju bit će riječi o proširenosti te načinu prijenosa uzročnika u ljudi i životinja općenito u Europi. Nastavno će se govoriti o obilježjima infekcije s kliničkim očitovanjem u Italiji i Mađarskoj, a potom o istraživanjima u ptica u Sloveniji.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color w:val="000000"/>
          <w:sz w:val="20"/>
        </w:rPr>
      </w:pPr>
      <w:r w:rsidRPr="00FF300D">
        <w:rPr>
          <w:rFonts w:ascii="Verdana" w:hAnsi="Verdana"/>
          <w:color w:val="000000"/>
          <w:sz w:val="20"/>
        </w:rPr>
        <w:t>Posebno izlaganje bit će posvećeno vrstama i biologiji komaraca prijenosnika virusa Zapadnog Nila u Hrvatskoj. Obrazlagat će se o ulozi konja u širenju virusa Zapadnog Nila u Hrvatskoj i Srbiji. Naposljetku će izlaganja biti posvećena kliničkim i epidemiološkim osobitostima infekcije virusom Zapadnog Nila u ljudi u Hrvatskoj.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>Infekcija virusom Zapadnog Nila (engl. West Nile Virus Infection) prvi put je opisana u Ugandi u području "Zapadnog Nila" 1937. godine. Javlja se u ljudi i životinja. U osoba starije životne dobi i s oslabljenim imunološkim sustavom obično se očituje znakovima sličnim onima kod influence: vrućica, glavobolja, slabost, bolnost u mišićima, smanjen apetit, mučnina, osip i bolnost očiju. Inkubacija traje od dva do 14 dana, a sama bolest tri do šest dana. U starijih osoba, najčešće više od 70 godina, zaraza je klinički puno teža i može završiti smrću, dok u djece najčešće prolazi neopaženo.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 xml:space="preserve"> Rezervoar virusa Zapadnog Nila su ptice, a komarci ga prenose na čovjeka i druge sisavce. Od domaćih životinja na infekciju su naročito prijemljivi konji.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>U najnovije doba virus uzrokuje prijeteće epidemije sa sve većom učestalošću u ljudi i konja, sve težom kliničkom slikom i češćim smrtnim ishodom uz poremećaje središnjeg živčanog sustava u ljudi te pomorom nekih vrsta ptica. Do 1999. virus se uglavnom javljao u nekim europskim zemljama, Izraelu, Srednjem Istoku, Južnoj Africi i Zapadnoj Aziji. Tada je prenesen u SAD gdje je prije pojave epidemije u ljudi primijećeno masovno ugibanje nekih vrsta ptica, naročito američke vrane (</w:t>
      </w:r>
      <w:r w:rsidRPr="00FF300D">
        <w:rPr>
          <w:rFonts w:ascii="Verdana" w:hAnsi="Verdana"/>
          <w:i/>
          <w:iCs/>
          <w:sz w:val="20"/>
        </w:rPr>
        <w:t>Corvus brachyrhynchos</w:t>
      </w:r>
      <w:r w:rsidRPr="00FF300D">
        <w:rPr>
          <w:rFonts w:ascii="Verdana" w:hAnsi="Verdana"/>
          <w:sz w:val="20"/>
        </w:rPr>
        <w:t>) i plave šojke (</w:t>
      </w:r>
      <w:r w:rsidRPr="00FF300D">
        <w:rPr>
          <w:rFonts w:ascii="Verdana" w:hAnsi="Verdana"/>
          <w:i/>
          <w:sz w:val="20"/>
        </w:rPr>
        <w:t>Cyanocitta cristata</w:t>
      </w:r>
      <w:r w:rsidRPr="00FF300D">
        <w:rPr>
          <w:rFonts w:ascii="Verdana" w:hAnsi="Verdana"/>
          <w:sz w:val="20"/>
        </w:rPr>
        <w:t xml:space="preserve">). Zaraza u ljudi najčešće se javlja u kolovozu, a u konja u rujnu. Upravo u kolovozu nađen je i velik postotak zaraženih komaraca vrste </w:t>
      </w:r>
      <w:r w:rsidRPr="00FF300D">
        <w:rPr>
          <w:rFonts w:ascii="Verdana" w:hAnsi="Verdana"/>
          <w:i/>
          <w:iCs/>
          <w:sz w:val="20"/>
        </w:rPr>
        <w:t>Culex pipiens</w:t>
      </w:r>
      <w:r w:rsidRPr="00FF300D">
        <w:rPr>
          <w:rFonts w:ascii="Verdana" w:hAnsi="Verdana"/>
          <w:sz w:val="20"/>
        </w:rPr>
        <w:t>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 xml:space="preserve">Treba posebno upozoriti na mogućnost prijenosa virusa s čovjeka na čovjeka transfuzijom krvi. Takav prijenos zabilježen je u SAD-u. 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>Količina virusa u krvi za vrijeme viremije u konja, ljudi i ostalih sisavaca (10</w:t>
      </w:r>
      <w:r w:rsidRPr="00FF300D">
        <w:rPr>
          <w:rFonts w:ascii="Verdana" w:hAnsi="Verdana"/>
          <w:sz w:val="20"/>
          <w:vertAlign w:val="superscript"/>
        </w:rPr>
        <w:t>3</w:t>
      </w:r>
      <w:r w:rsidRPr="00FF300D">
        <w:rPr>
          <w:rFonts w:ascii="Verdana" w:hAnsi="Verdana"/>
          <w:sz w:val="20"/>
        </w:rPr>
        <w:t>-10</w:t>
      </w:r>
      <w:r w:rsidRPr="00FF300D">
        <w:rPr>
          <w:rFonts w:ascii="Verdana" w:hAnsi="Verdana"/>
          <w:sz w:val="20"/>
          <w:vertAlign w:val="superscript"/>
        </w:rPr>
        <w:t>5</w:t>
      </w:r>
      <w:r w:rsidRPr="00FF300D">
        <w:rPr>
          <w:rFonts w:ascii="Verdana" w:hAnsi="Verdana"/>
          <w:sz w:val="20"/>
        </w:rPr>
        <w:t xml:space="preserve"> PFU) je u odnosu na ptice puno manja i čini se nedostatna za infekciju komaraca pa se te vrste smatraju krajnjim domaćinima.</w:t>
      </w:r>
    </w:p>
    <w:p w:rsidR="004607DD" w:rsidRPr="00FF300D" w:rsidRDefault="004607DD" w:rsidP="004607DD">
      <w:pPr>
        <w:ind w:firstLine="720"/>
        <w:jc w:val="both"/>
        <w:rPr>
          <w:rFonts w:ascii="Verdana" w:hAnsi="Verdana"/>
          <w:sz w:val="20"/>
        </w:rPr>
      </w:pPr>
      <w:r w:rsidRPr="00FF300D">
        <w:rPr>
          <w:rFonts w:ascii="Verdana" w:hAnsi="Verdana"/>
          <w:sz w:val="20"/>
        </w:rPr>
        <w:t>Osim konja mogu se zaraziti psi, mačke, goveda i druge vrste. Čovjek, konj i ostali sisavci smatraju se konačnim domaćinom u ciklusu prijenosa virusa, jer se u njih razvija slaba i prolazna viremija. Količina virusa u krvi ptica može doseći čak 10</w:t>
      </w:r>
      <w:r w:rsidRPr="00FF300D">
        <w:rPr>
          <w:rFonts w:ascii="Verdana" w:hAnsi="Verdana"/>
          <w:sz w:val="20"/>
          <w:vertAlign w:val="superscript"/>
        </w:rPr>
        <w:t>12</w:t>
      </w:r>
      <w:r w:rsidRPr="00FF300D">
        <w:rPr>
          <w:rFonts w:ascii="Verdana" w:hAnsi="Verdana"/>
          <w:sz w:val="20"/>
        </w:rPr>
        <w:t xml:space="preserve">  PFU (plaque forming units). Kliničko očitovanje zaraze opisano je u guščića sa znakovima poremećaja središnjeg živčanog sustava i uginuća. </w:t>
      </w:r>
    </w:p>
    <w:p w:rsidR="004607DD" w:rsidRPr="00FF300D" w:rsidRDefault="004607DD" w:rsidP="004607DD">
      <w:pPr>
        <w:jc w:val="both"/>
        <w:rPr>
          <w:rFonts w:ascii="Verdana" w:hAnsi="Verdana"/>
          <w:sz w:val="20"/>
        </w:rPr>
      </w:pPr>
    </w:p>
    <w:p w:rsidR="00663769" w:rsidRPr="00FF300D" w:rsidRDefault="00663769" w:rsidP="00C84023">
      <w:pPr>
        <w:rPr>
          <w:rFonts w:ascii="Verdana" w:hAnsi="Verdana"/>
          <w:sz w:val="20"/>
        </w:rPr>
      </w:pPr>
    </w:p>
    <w:sectPr w:rsidR="00663769" w:rsidRPr="00FF300D" w:rsidSect="00223E9E">
      <w:headerReference w:type="default" r:id="rId8"/>
      <w:footerReference w:type="default" r:id="rId9"/>
      <w:pgSz w:w="11906" w:h="16838" w:code="9"/>
      <w:pgMar w:top="1276" w:right="1274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13" w:rsidRDefault="00186813">
      <w:r>
        <w:separator/>
      </w:r>
    </w:p>
  </w:endnote>
  <w:endnote w:type="continuationSeparator" w:id="0">
    <w:p w:rsidR="00186813" w:rsidRDefault="001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69" w:rsidRDefault="00663769">
    <w:pPr>
      <w:pStyle w:val="Podnoje"/>
      <w:rPr>
        <w:sz w:val="20"/>
      </w:rPr>
    </w:pPr>
    <w:r>
      <w:rPr>
        <w:sz w:val="20"/>
      </w:rPr>
      <w:t xml:space="preserve">               </w:t>
    </w:r>
    <w:r>
      <w:rPr>
        <w:sz w:val="20"/>
      </w:rPr>
      <w:t>Zrinski trg 11, 10000 Zagreb, Hrvatska                         Tel.: (01) 489 51 11 – Telefax: (01) 481 99 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13" w:rsidRDefault="00186813">
      <w:r>
        <w:separator/>
      </w:r>
    </w:p>
  </w:footnote>
  <w:footnote w:type="continuationSeparator" w:id="0">
    <w:p w:rsidR="00186813" w:rsidRDefault="0018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69" w:rsidRDefault="00792369">
    <w:pPr>
      <w:pStyle w:val="Zaglavlje"/>
      <w:rPr>
        <w:noProof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2645410</wp:posOffset>
          </wp:positionH>
          <wp:positionV relativeFrom="paragraph">
            <wp:posOffset>-13970</wp:posOffset>
          </wp:positionV>
          <wp:extent cx="866775" cy="914400"/>
          <wp:effectExtent l="0" t="0" r="0" b="0"/>
          <wp:wrapTight wrapText="bothSides">
            <wp:wrapPolygon edited="0">
              <wp:start x="0" y="0"/>
              <wp:lineTo x="0" y="21150"/>
              <wp:lineTo x="21363" y="21150"/>
              <wp:lineTo x="21363" y="0"/>
              <wp:lineTo x="0" y="0"/>
            </wp:wrapPolygon>
          </wp:wrapTight>
          <wp:docPr id="1" name="Slika 1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39" r="41557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769" w:rsidRDefault="00663769">
    <w:pPr>
      <w:pStyle w:val="Zaglavlje"/>
    </w:pPr>
    <w:r>
      <w:t xml:space="preserve">             </w:t>
    </w:r>
  </w:p>
  <w:p w:rsidR="00663769" w:rsidRDefault="00663769">
    <w:pPr>
      <w:pStyle w:val="Zaglavlje"/>
    </w:pPr>
    <w:r>
      <w:t xml:space="preserve">                    HRVATSKA AKADEMIJA                             CROATIAN ACADEMY</w:t>
    </w:r>
  </w:p>
  <w:p w:rsidR="00663769" w:rsidRDefault="00663769">
    <w:pPr>
      <w:pStyle w:val="Zaglavlje"/>
    </w:pPr>
    <w:r>
      <w:t xml:space="preserve">                  ZNANOSTI I UMJETNOSTI                             OF SCIENCES AND ARTS</w:t>
    </w:r>
  </w:p>
  <w:p w:rsidR="00663769" w:rsidRDefault="006637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2BB"/>
    <w:multiLevelType w:val="hybridMultilevel"/>
    <w:tmpl w:val="FD1EF27A"/>
    <w:lvl w:ilvl="0" w:tplc="F1388B78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6539A2"/>
    <w:multiLevelType w:val="hybridMultilevel"/>
    <w:tmpl w:val="51467CE6"/>
    <w:lvl w:ilvl="0" w:tplc="EFEE1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CA"/>
    <w:rsid w:val="00004388"/>
    <w:rsid w:val="000043F3"/>
    <w:rsid w:val="000337DB"/>
    <w:rsid w:val="000377A6"/>
    <w:rsid w:val="0009257C"/>
    <w:rsid w:val="000937C7"/>
    <w:rsid w:val="00094FD3"/>
    <w:rsid w:val="000B446F"/>
    <w:rsid w:val="00113D42"/>
    <w:rsid w:val="001174D0"/>
    <w:rsid w:val="00140874"/>
    <w:rsid w:val="00160C0C"/>
    <w:rsid w:val="00170FDF"/>
    <w:rsid w:val="00186813"/>
    <w:rsid w:val="0019689D"/>
    <w:rsid w:val="00196F77"/>
    <w:rsid w:val="001A2B7E"/>
    <w:rsid w:val="00223E9E"/>
    <w:rsid w:val="002335DA"/>
    <w:rsid w:val="0025530F"/>
    <w:rsid w:val="00294579"/>
    <w:rsid w:val="002B28DF"/>
    <w:rsid w:val="002C53D8"/>
    <w:rsid w:val="002D0B12"/>
    <w:rsid w:val="002D6695"/>
    <w:rsid w:val="002E0777"/>
    <w:rsid w:val="002F4FC9"/>
    <w:rsid w:val="00345BAF"/>
    <w:rsid w:val="00346183"/>
    <w:rsid w:val="003472CA"/>
    <w:rsid w:val="00347D4B"/>
    <w:rsid w:val="00372B70"/>
    <w:rsid w:val="003741ED"/>
    <w:rsid w:val="003D6170"/>
    <w:rsid w:val="004136A7"/>
    <w:rsid w:val="00444550"/>
    <w:rsid w:val="00446962"/>
    <w:rsid w:val="004607DD"/>
    <w:rsid w:val="00474D4B"/>
    <w:rsid w:val="00480E6C"/>
    <w:rsid w:val="004A61FD"/>
    <w:rsid w:val="004E2B9E"/>
    <w:rsid w:val="00541AD2"/>
    <w:rsid w:val="0056658D"/>
    <w:rsid w:val="00571573"/>
    <w:rsid w:val="005A17C1"/>
    <w:rsid w:val="005B3525"/>
    <w:rsid w:val="005B4B3E"/>
    <w:rsid w:val="005C3E9B"/>
    <w:rsid w:val="005F6587"/>
    <w:rsid w:val="0060499C"/>
    <w:rsid w:val="00625D84"/>
    <w:rsid w:val="006523B2"/>
    <w:rsid w:val="00663769"/>
    <w:rsid w:val="006D66DB"/>
    <w:rsid w:val="006D79CD"/>
    <w:rsid w:val="0070754E"/>
    <w:rsid w:val="00721B84"/>
    <w:rsid w:val="00792369"/>
    <w:rsid w:val="007C4814"/>
    <w:rsid w:val="007D46DD"/>
    <w:rsid w:val="007E228C"/>
    <w:rsid w:val="00805327"/>
    <w:rsid w:val="00821F63"/>
    <w:rsid w:val="00824F82"/>
    <w:rsid w:val="00827D26"/>
    <w:rsid w:val="0085318F"/>
    <w:rsid w:val="00855BCD"/>
    <w:rsid w:val="00885617"/>
    <w:rsid w:val="00903B8A"/>
    <w:rsid w:val="0092264D"/>
    <w:rsid w:val="009266E9"/>
    <w:rsid w:val="0093747E"/>
    <w:rsid w:val="00942246"/>
    <w:rsid w:val="00962192"/>
    <w:rsid w:val="0098650A"/>
    <w:rsid w:val="0099053B"/>
    <w:rsid w:val="009933EC"/>
    <w:rsid w:val="009A3CA6"/>
    <w:rsid w:val="009D3B9D"/>
    <w:rsid w:val="009E7EE3"/>
    <w:rsid w:val="00A11923"/>
    <w:rsid w:val="00A2755C"/>
    <w:rsid w:val="00A332F3"/>
    <w:rsid w:val="00A42930"/>
    <w:rsid w:val="00AD29CF"/>
    <w:rsid w:val="00AE382C"/>
    <w:rsid w:val="00B17D4D"/>
    <w:rsid w:val="00B41847"/>
    <w:rsid w:val="00B447CA"/>
    <w:rsid w:val="00B71BCB"/>
    <w:rsid w:val="00B72358"/>
    <w:rsid w:val="00B852AA"/>
    <w:rsid w:val="00BB7932"/>
    <w:rsid w:val="00BC25F5"/>
    <w:rsid w:val="00BD26CA"/>
    <w:rsid w:val="00C13B11"/>
    <w:rsid w:val="00C24998"/>
    <w:rsid w:val="00C43CD4"/>
    <w:rsid w:val="00C84023"/>
    <w:rsid w:val="00CA2E6D"/>
    <w:rsid w:val="00CC38C7"/>
    <w:rsid w:val="00CC4AD3"/>
    <w:rsid w:val="00CE642D"/>
    <w:rsid w:val="00D056EF"/>
    <w:rsid w:val="00D30C96"/>
    <w:rsid w:val="00D6238B"/>
    <w:rsid w:val="00D92A1D"/>
    <w:rsid w:val="00DA2A42"/>
    <w:rsid w:val="00DE08C9"/>
    <w:rsid w:val="00E14405"/>
    <w:rsid w:val="00E17D4F"/>
    <w:rsid w:val="00E37C3E"/>
    <w:rsid w:val="00E41C53"/>
    <w:rsid w:val="00E52A66"/>
    <w:rsid w:val="00E747D5"/>
    <w:rsid w:val="00E859D8"/>
    <w:rsid w:val="00E93AD0"/>
    <w:rsid w:val="00E97FCB"/>
    <w:rsid w:val="00EA280D"/>
    <w:rsid w:val="00EA2C65"/>
    <w:rsid w:val="00EB1957"/>
    <w:rsid w:val="00EC77E1"/>
    <w:rsid w:val="00EF0403"/>
    <w:rsid w:val="00F16437"/>
    <w:rsid w:val="00F241BB"/>
    <w:rsid w:val="00F267C6"/>
    <w:rsid w:val="00F313D5"/>
    <w:rsid w:val="00F429F9"/>
    <w:rsid w:val="00F5351A"/>
    <w:rsid w:val="00F636C5"/>
    <w:rsid w:val="00F66B11"/>
    <w:rsid w:val="00FC4E93"/>
    <w:rsid w:val="00FF300D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i/>
      <w:sz w:val="28"/>
      <w:lang w:eastAsia="en-US"/>
    </w:rPr>
  </w:style>
  <w:style w:type="paragraph" w:styleId="Naslov2">
    <w:name w:val="heading 2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1"/>
    </w:pPr>
    <w:rPr>
      <w:lang w:val="en-US" w:eastAsia="en-US"/>
    </w:rPr>
  </w:style>
  <w:style w:type="paragraph" w:styleId="Naslov3">
    <w:name w:val="heading 3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2"/>
    </w:pPr>
    <w:rPr>
      <w:b/>
      <w:lang w:val="en-GB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pPr>
      <w:overflowPunct/>
      <w:autoSpaceDE/>
      <w:autoSpaceDN/>
      <w:adjustRightInd/>
      <w:ind w:left="2160" w:firstLine="720"/>
      <w:textAlignment w:val="auto"/>
    </w:pPr>
    <w:rPr>
      <w:sz w:val="28"/>
      <w:szCs w:val="24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rsid w:val="009933EC"/>
    <w:pPr>
      <w:spacing w:after="120"/>
    </w:p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customStyle="1" w:styleId="NaslovTh2">
    <w:name w:val="NaslovTh2"/>
    <w:basedOn w:val="Normal"/>
    <w:rsid w:val="00C84023"/>
    <w:pPr>
      <w:tabs>
        <w:tab w:val="left" w:pos="284"/>
        <w:tab w:val="center" w:pos="3544"/>
        <w:tab w:val="right" w:pos="7088"/>
      </w:tabs>
      <w:overflowPunct/>
      <w:autoSpaceDE/>
      <w:autoSpaceDN/>
      <w:adjustRightInd/>
      <w:spacing w:before="1200" w:after="480"/>
      <w:jc w:val="center"/>
      <w:textAlignment w:val="auto"/>
    </w:pPr>
    <w:rPr>
      <w:b/>
      <w:caps/>
      <w:spacing w:val="30"/>
      <w:sz w:val="28"/>
      <w:lang w:val="en-GB" w:eastAsia="en-US"/>
    </w:rPr>
  </w:style>
  <w:style w:type="paragraph" w:styleId="Naslov">
    <w:name w:val="Title"/>
    <w:basedOn w:val="Normal"/>
    <w:qFormat/>
    <w:rsid w:val="00C84023"/>
    <w:pPr>
      <w:tabs>
        <w:tab w:val="left" w:pos="284"/>
        <w:tab w:val="center" w:pos="4111"/>
        <w:tab w:val="right" w:pos="8505"/>
      </w:tabs>
      <w:overflowPunct/>
      <w:autoSpaceDE/>
      <w:autoSpaceDN/>
      <w:adjustRightInd/>
      <w:spacing w:after="120"/>
      <w:jc w:val="center"/>
      <w:textAlignment w:val="auto"/>
    </w:pPr>
    <w:rPr>
      <w:b/>
      <w:cap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i/>
      <w:sz w:val="28"/>
      <w:lang w:eastAsia="en-US"/>
    </w:rPr>
  </w:style>
  <w:style w:type="paragraph" w:styleId="Naslov2">
    <w:name w:val="heading 2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1"/>
    </w:pPr>
    <w:rPr>
      <w:lang w:val="en-US" w:eastAsia="en-US"/>
    </w:rPr>
  </w:style>
  <w:style w:type="paragraph" w:styleId="Naslov3">
    <w:name w:val="heading 3"/>
    <w:basedOn w:val="Normal"/>
    <w:next w:val="Normal"/>
    <w:qFormat/>
    <w:rsid w:val="00C84023"/>
    <w:pPr>
      <w:keepNext/>
      <w:overflowPunct/>
      <w:autoSpaceDE/>
      <w:autoSpaceDN/>
      <w:adjustRightInd/>
      <w:jc w:val="center"/>
      <w:textAlignment w:val="auto"/>
      <w:outlineLvl w:val="2"/>
    </w:pPr>
    <w:rPr>
      <w:b/>
      <w:lang w:val="en-GB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pPr>
      <w:overflowPunct/>
      <w:autoSpaceDE/>
      <w:autoSpaceDN/>
      <w:adjustRightInd/>
      <w:ind w:left="2160" w:firstLine="720"/>
      <w:textAlignment w:val="auto"/>
    </w:pPr>
    <w:rPr>
      <w:sz w:val="28"/>
      <w:szCs w:val="24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rsid w:val="009933EC"/>
    <w:pPr>
      <w:spacing w:after="120"/>
    </w:p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customStyle="1" w:styleId="NaslovTh2">
    <w:name w:val="NaslovTh2"/>
    <w:basedOn w:val="Normal"/>
    <w:rsid w:val="00C84023"/>
    <w:pPr>
      <w:tabs>
        <w:tab w:val="left" w:pos="284"/>
        <w:tab w:val="center" w:pos="3544"/>
        <w:tab w:val="right" w:pos="7088"/>
      </w:tabs>
      <w:overflowPunct/>
      <w:autoSpaceDE/>
      <w:autoSpaceDN/>
      <w:adjustRightInd/>
      <w:spacing w:before="1200" w:after="480"/>
      <w:jc w:val="center"/>
      <w:textAlignment w:val="auto"/>
    </w:pPr>
    <w:rPr>
      <w:b/>
      <w:caps/>
      <w:spacing w:val="30"/>
      <w:sz w:val="28"/>
      <w:lang w:val="en-GB" w:eastAsia="en-US"/>
    </w:rPr>
  </w:style>
  <w:style w:type="paragraph" w:styleId="Naslov">
    <w:name w:val="Title"/>
    <w:basedOn w:val="Normal"/>
    <w:qFormat/>
    <w:rsid w:val="00C84023"/>
    <w:pPr>
      <w:tabs>
        <w:tab w:val="left" w:pos="284"/>
        <w:tab w:val="center" w:pos="4111"/>
        <w:tab w:val="right" w:pos="8505"/>
      </w:tabs>
      <w:overflowPunct/>
      <w:autoSpaceDE/>
      <w:autoSpaceDN/>
      <w:adjustRightInd/>
      <w:spacing w:after="120"/>
      <w:jc w:val="center"/>
      <w:textAlignment w:val="auto"/>
    </w:pPr>
    <w:rPr>
      <w:b/>
      <w: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simir%20Keler\My%20Documents\HAZU\Memorandum.doc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Memorandum.doc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 HAZU SIMPOZIJ O OSOBITOSTIMA INFEKCIJE VIRUSOM ZAPADNOG NILA_25.10</vt:lpstr>
      <vt:lpstr>U HAZU SIMPOZIJ O OSOBITOSTIMA INFEKCIJE VIRUSOM ZAPADNOG NILA_25.10</vt:lpstr>
    </vt:vector>
  </TitlesOfParts>
  <Company>HAZU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HAZU SIMPOZIJ O OSOBITOSTIMA INFEKCIJE VIRUSOM ZAPADNOG NILA_25.10</dc:title>
  <dc:creator>HAZU</dc:creator>
  <cp:lastModifiedBy>Duška Torbica</cp:lastModifiedBy>
  <cp:revision>2</cp:revision>
  <cp:lastPrinted>2012-09-21T12:12:00Z</cp:lastPrinted>
  <dcterms:created xsi:type="dcterms:W3CDTF">2012-10-22T08:48:00Z</dcterms:created>
  <dcterms:modified xsi:type="dcterms:W3CDTF">2012-10-22T08:48:00Z</dcterms:modified>
</cp:coreProperties>
</file>